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A95963" w14:textId="77777777" w:rsidR="00A413F0" w:rsidRPr="00BA1CF5" w:rsidRDefault="005E2484" w:rsidP="00777497">
      <w:pPr>
        <w:jc w:val="center"/>
        <w:rPr>
          <w:sz w:val="24"/>
          <w:szCs w:val="24"/>
        </w:rPr>
      </w:pPr>
      <w:r w:rsidRPr="00BA1CF5">
        <w:rPr>
          <w:b/>
          <w:sz w:val="24"/>
          <w:szCs w:val="24"/>
        </w:rPr>
        <w:t>T.C.</w:t>
      </w:r>
    </w:p>
    <w:p w14:paraId="28D6DE84" w14:textId="77777777" w:rsidR="00A413F0" w:rsidRPr="00BA1CF5" w:rsidRDefault="005E2484" w:rsidP="00777497">
      <w:pPr>
        <w:keepNext/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24"/>
          <w:szCs w:val="24"/>
        </w:rPr>
      </w:pPr>
      <w:r w:rsidRPr="00BA1CF5">
        <w:rPr>
          <w:b/>
          <w:color w:val="000000"/>
          <w:sz w:val="24"/>
          <w:szCs w:val="24"/>
        </w:rPr>
        <w:t>MİLLÎ EĞİTİM BAKANLIĞI</w:t>
      </w:r>
    </w:p>
    <w:p w14:paraId="56234698" w14:textId="752342ED" w:rsidR="00A413F0" w:rsidRPr="00BA1CF5" w:rsidRDefault="00851A92" w:rsidP="00777497">
      <w:pPr>
        <w:jc w:val="center"/>
        <w:rPr>
          <w:sz w:val="24"/>
          <w:szCs w:val="24"/>
        </w:rPr>
      </w:pPr>
      <w:r w:rsidRPr="00BA1CF5">
        <w:rPr>
          <w:b/>
          <w:sz w:val="24"/>
          <w:szCs w:val="24"/>
        </w:rPr>
        <w:t>Milli Eğitim Akademisi Başkanlığı</w:t>
      </w:r>
    </w:p>
    <w:p w14:paraId="22580A7D" w14:textId="77777777" w:rsidR="00A413F0" w:rsidRPr="00BA1CF5" w:rsidRDefault="00A413F0" w:rsidP="00777497">
      <w:pPr>
        <w:jc w:val="center"/>
        <w:rPr>
          <w:sz w:val="24"/>
          <w:szCs w:val="24"/>
        </w:rPr>
      </w:pPr>
    </w:p>
    <w:p w14:paraId="26972C03" w14:textId="77777777" w:rsidR="00A413F0" w:rsidRPr="00BA1CF5" w:rsidRDefault="005E2484" w:rsidP="00777497">
      <w:pPr>
        <w:jc w:val="center"/>
        <w:rPr>
          <w:sz w:val="24"/>
          <w:szCs w:val="24"/>
        </w:rPr>
      </w:pPr>
      <w:r w:rsidRPr="00BA1CF5">
        <w:rPr>
          <w:b/>
          <w:sz w:val="24"/>
          <w:szCs w:val="24"/>
        </w:rPr>
        <w:t>Mesleki Gelişim Programı</w:t>
      </w:r>
    </w:p>
    <w:p w14:paraId="10803753" w14:textId="77777777" w:rsidR="00A413F0" w:rsidRPr="00BA1CF5" w:rsidRDefault="00A413F0" w:rsidP="00777497">
      <w:pPr>
        <w:jc w:val="center"/>
        <w:rPr>
          <w:sz w:val="24"/>
          <w:szCs w:val="24"/>
        </w:rPr>
      </w:pPr>
    </w:p>
    <w:p w14:paraId="21D72287" w14:textId="77777777" w:rsidR="00A413F0" w:rsidRPr="00BA1CF5" w:rsidRDefault="00A413F0" w:rsidP="00777497">
      <w:pPr>
        <w:jc w:val="center"/>
        <w:rPr>
          <w:sz w:val="24"/>
          <w:szCs w:val="24"/>
        </w:rPr>
      </w:pPr>
    </w:p>
    <w:tbl>
      <w:tblPr>
        <w:tblStyle w:val="a1"/>
        <w:tblW w:w="867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3118"/>
        <w:gridCol w:w="2299"/>
      </w:tblGrid>
      <w:tr w:rsidR="00A413F0" w:rsidRPr="00BA1CF5" w14:paraId="6392D653" w14:textId="77777777" w:rsidTr="00BA1CF5">
        <w:trPr>
          <w:trHeight w:val="511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4516F" w14:textId="77777777" w:rsidR="00A413F0" w:rsidRPr="00BA1CF5" w:rsidRDefault="005E2484" w:rsidP="0077749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1CF5">
              <w:rPr>
                <w:b/>
                <w:sz w:val="24"/>
                <w:szCs w:val="24"/>
              </w:rPr>
              <w:t>ALAN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F89A" w14:textId="77777777" w:rsidR="00A413F0" w:rsidRPr="00BA1CF5" w:rsidRDefault="005E2484" w:rsidP="0077749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1CF5">
              <w:rPr>
                <w:b/>
                <w:sz w:val="24"/>
                <w:szCs w:val="24"/>
              </w:rPr>
              <w:t>ALT ALAN</w:t>
            </w:r>
          </w:p>
        </w:tc>
        <w:tc>
          <w:tcPr>
            <w:tcW w:w="2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1E74B" w14:textId="77777777" w:rsidR="00A413F0" w:rsidRPr="00BA1CF5" w:rsidRDefault="005E2484" w:rsidP="0077749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1CF5">
              <w:rPr>
                <w:b/>
                <w:sz w:val="24"/>
                <w:szCs w:val="24"/>
              </w:rPr>
              <w:t>KODU</w:t>
            </w:r>
          </w:p>
        </w:tc>
      </w:tr>
      <w:tr w:rsidR="00A413F0" w:rsidRPr="00D14A9E" w14:paraId="50048D2A" w14:textId="77777777" w:rsidTr="00BA1CF5">
        <w:trPr>
          <w:trHeight w:val="511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52332" w14:textId="2BB4E180" w:rsidR="00A413F0" w:rsidRPr="00D14A9E" w:rsidRDefault="00851A92" w:rsidP="00777497">
            <w:pPr>
              <w:tabs>
                <w:tab w:val="left" w:pos="567"/>
              </w:tabs>
              <w:jc w:val="center"/>
              <w:rPr>
                <w:b/>
                <w:sz w:val="24"/>
                <w:szCs w:val="24"/>
              </w:rPr>
            </w:pPr>
            <w:r w:rsidRPr="00D14A9E">
              <w:rPr>
                <w:b/>
                <w:sz w:val="24"/>
                <w:szCs w:val="24"/>
              </w:rPr>
              <w:t>Kişisel Gelişim Eğitimleri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3DDFF" w14:textId="4AADCD0D" w:rsidR="00A413F0" w:rsidRPr="00D14A9E" w:rsidRDefault="00851A92" w:rsidP="00777497">
            <w:pPr>
              <w:tabs>
                <w:tab w:val="left" w:pos="567"/>
              </w:tabs>
              <w:jc w:val="center"/>
              <w:rPr>
                <w:b/>
                <w:sz w:val="24"/>
                <w:szCs w:val="24"/>
              </w:rPr>
            </w:pPr>
            <w:r w:rsidRPr="00D14A9E">
              <w:rPr>
                <w:b/>
                <w:sz w:val="24"/>
                <w:szCs w:val="24"/>
              </w:rPr>
              <w:t>Yaşa</w:t>
            </w:r>
            <w:r w:rsidR="00B618E3" w:rsidRPr="00D14A9E">
              <w:rPr>
                <w:b/>
                <w:sz w:val="24"/>
                <w:szCs w:val="24"/>
              </w:rPr>
              <w:t>m Becerileri</w:t>
            </w:r>
          </w:p>
        </w:tc>
        <w:tc>
          <w:tcPr>
            <w:tcW w:w="2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87F9D" w14:textId="3DB044D8" w:rsidR="00A413F0" w:rsidRPr="00D14A9E" w:rsidRDefault="00851A92" w:rsidP="00777497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14A9E">
              <w:rPr>
                <w:b/>
                <w:color w:val="000000"/>
                <w:shd w:val="clear" w:color="auto" w:fill="FFFFFF"/>
              </w:rPr>
              <w:t>1.02.04.01.025</w:t>
            </w:r>
          </w:p>
        </w:tc>
      </w:tr>
    </w:tbl>
    <w:p w14:paraId="59A86A02" w14:textId="77777777" w:rsidR="00A413F0" w:rsidRPr="00BA1CF5" w:rsidRDefault="00A413F0" w:rsidP="0077749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4"/>
          <w:szCs w:val="24"/>
        </w:rPr>
      </w:pPr>
    </w:p>
    <w:p w14:paraId="2CF7C231" w14:textId="77777777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>ETKİNLİĞİN ADI</w:t>
      </w:r>
    </w:p>
    <w:p w14:paraId="37E1A81E" w14:textId="77777777" w:rsidR="00A413F0" w:rsidRPr="00BA1CF5" w:rsidRDefault="00A413F0" w:rsidP="0077749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4"/>
          <w:szCs w:val="24"/>
        </w:rPr>
      </w:pPr>
    </w:p>
    <w:p w14:paraId="15200688" w14:textId="2DDD58B3" w:rsidR="00283B7E" w:rsidRPr="00BA1CF5" w:rsidRDefault="00283B7E" w:rsidP="00283B7E">
      <w:pPr>
        <w:pStyle w:val="stBilgi"/>
        <w:rPr>
          <w:bCs/>
          <w:szCs w:val="24"/>
        </w:rPr>
      </w:pPr>
      <w:bookmarkStart w:id="0" w:name="_heading=h.gjdgxs" w:colFirst="0" w:colLast="0"/>
      <w:bookmarkStart w:id="1" w:name="_GoBack"/>
      <w:bookmarkEnd w:id="0"/>
      <w:r w:rsidRPr="00BA1CF5">
        <w:rPr>
          <w:bCs/>
          <w:sz w:val="24"/>
          <w:szCs w:val="28"/>
        </w:rPr>
        <w:t>Yapay Zekâ Çağında Eğitim ve Yenilik Semineri</w:t>
      </w:r>
      <w:bookmarkEnd w:id="1"/>
    </w:p>
    <w:p w14:paraId="562AF3C7" w14:textId="77777777" w:rsidR="00A413F0" w:rsidRPr="00BA1CF5" w:rsidRDefault="00A413F0" w:rsidP="00777497">
      <w:pPr>
        <w:spacing w:line="276" w:lineRule="auto"/>
        <w:ind w:left="720"/>
        <w:jc w:val="both"/>
        <w:rPr>
          <w:sz w:val="24"/>
          <w:szCs w:val="24"/>
        </w:rPr>
      </w:pPr>
    </w:p>
    <w:p w14:paraId="48D6FC46" w14:textId="77777777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>ETKİNLİĞİN AMAÇLARI</w:t>
      </w:r>
    </w:p>
    <w:p w14:paraId="7A98E13E" w14:textId="77777777" w:rsidR="00A413F0" w:rsidRPr="00BA1CF5" w:rsidRDefault="00A413F0" w:rsidP="00777497">
      <w:pPr>
        <w:spacing w:line="276" w:lineRule="auto"/>
        <w:ind w:left="644"/>
        <w:jc w:val="both"/>
        <w:rPr>
          <w:sz w:val="24"/>
          <w:szCs w:val="24"/>
        </w:rPr>
      </w:pPr>
    </w:p>
    <w:p w14:paraId="39A35587" w14:textId="117153E4" w:rsidR="00666C6A" w:rsidRPr="00BA1CF5" w:rsidRDefault="00577DA6" w:rsidP="00851A92">
      <w:pPr>
        <w:widowControl w:val="0"/>
        <w:suppressAutoHyphens/>
        <w:autoSpaceDE w:val="0"/>
        <w:autoSpaceDN w:val="0"/>
        <w:adjustRightInd w:val="0"/>
        <w:spacing w:line="276" w:lineRule="auto"/>
        <w:ind w:left="284"/>
        <w:jc w:val="both"/>
        <w:rPr>
          <w:sz w:val="24"/>
          <w:szCs w:val="24"/>
        </w:rPr>
      </w:pPr>
      <w:r w:rsidRPr="00BA1CF5">
        <w:rPr>
          <w:color w:val="000000"/>
          <w:sz w:val="24"/>
          <w:szCs w:val="24"/>
        </w:rPr>
        <w:t xml:space="preserve">Bu </w:t>
      </w:r>
      <w:r w:rsidRPr="00BA1CF5">
        <w:rPr>
          <w:sz w:val="24"/>
          <w:szCs w:val="24"/>
        </w:rPr>
        <w:t>faaliyet</w:t>
      </w:r>
      <w:r w:rsidRPr="00BA1CF5">
        <w:rPr>
          <w:color w:val="000000"/>
          <w:sz w:val="24"/>
          <w:szCs w:val="24"/>
        </w:rPr>
        <w:t xml:space="preserve">; Bakanlığımıza </w:t>
      </w:r>
      <w:r w:rsidR="00933DDC" w:rsidRPr="00BA1CF5">
        <w:rPr>
          <w:color w:val="000000"/>
          <w:sz w:val="24"/>
          <w:szCs w:val="24"/>
        </w:rPr>
        <w:t xml:space="preserve">bağlı </w:t>
      </w:r>
      <w:r w:rsidR="00933DDC" w:rsidRPr="00BA1CF5">
        <w:rPr>
          <w:sz w:val="24"/>
          <w:szCs w:val="24"/>
        </w:rPr>
        <w:t>okul</w:t>
      </w:r>
      <w:r w:rsidRPr="00BA1CF5">
        <w:rPr>
          <w:sz w:val="24"/>
          <w:szCs w:val="24"/>
        </w:rPr>
        <w:t xml:space="preserve"> </w:t>
      </w:r>
      <w:r w:rsidRPr="00BA1CF5">
        <w:rPr>
          <w:color w:val="000000"/>
          <w:sz w:val="24"/>
          <w:szCs w:val="24"/>
        </w:rPr>
        <w:t xml:space="preserve">ve kurumlarda görev yapan </w:t>
      </w:r>
      <w:r w:rsidR="00283B7E" w:rsidRPr="00BA1CF5">
        <w:rPr>
          <w:color w:val="000000"/>
          <w:sz w:val="24"/>
          <w:szCs w:val="24"/>
        </w:rPr>
        <w:t>öğretmenlerin</w:t>
      </w:r>
      <w:r w:rsidR="00417E43" w:rsidRPr="00BA1CF5">
        <w:rPr>
          <w:color w:val="000000"/>
          <w:sz w:val="24"/>
          <w:szCs w:val="24"/>
        </w:rPr>
        <w:t xml:space="preserve"> </w:t>
      </w:r>
      <w:r w:rsidR="00283B7E" w:rsidRPr="00BA1CF5">
        <w:t xml:space="preserve">yapay zekâ teknolojilerinin eğitim alanında nasıl kullanıldığını ve gelecekte ne gibi potansiyeller sunduğunu göstermek, öğretim süreçlerinde yenilikçi yöntemlerin, dijital araçların ve yapay zekâ destekli uygulamaların benimsenmesini </w:t>
      </w:r>
      <w:r w:rsidR="008A7A1F" w:rsidRPr="00BA1CF5">
        <w:t>sağlamak a</w:t>
      </w:r>
      <w:r w:rsidR="008A7A1F" w:rsidRPr="00BA1CF5">
        <w:rPr>
          <w:sz w:val="24"/>
          <w:szCs w:val="24"/>
        </w:rPr>
        <w:t>macıyla</w:t>
      </w:r>
      <w:r w:rsidRPr="00BA1CF5">
        <w:rPr>
          <w:sz w:val="24"/>
          <w:szCs w:val="24"/>
        </w:rPr>
        <w:t xml:space="preserve"> düzenlenmiştir. </w:t>
      </w:r>
    </w:p>
    <w:p w14:paraId="3A303F75" w14:textId="77777777" w:rsidR="00283B7E" w:rsidRPr="00BA1CF5" w:rsidRDefault="00283B7E" w:rsidP="00417E43">
      <w:pPr>
        <w:widowControl w:val="0"/>
        <w:suppressAutoHyphens/>
        <w:autoSpaceDE w:val="0"/>
        <w:autoSpaceDN w:val="0"/>
        <w:adjustRightInd w:val="0"/>
        <w:ind w:left="284"/>
        <w:jc w:val="both"/>
      </w:pPr>
    </w:p>
    <w:p w14:paraId="234072F4" w14:textId="77777777" w:rsidR="00283B7E" w:rsidRPr="00BA1CF5" w:rsidRDefault="00577DA6" w:rsidP="00283B7E">
      <w:pPr>
        <w:widowControl w:val="0"/>
        <w:suppressAutoHyphens/>
        <w:autoSpaceDE w:val="0"/>
        <w:autoSpaceDN w:val="0"/>
        <w:adjustRightInd w:val="0"/>
        <w:ind w:left="284"/>
        <w:jc w:val="both"/>
        <w:rPr>
          <w:noProof/>
          <w:sz w:val="24"/>
          <w:szCs w:val="24"/>
        </w:rPr>
      </w:pPr>
      <w:r w:rsidRPr="00BA1CF5">
        <w:rPr>
          <w:noProof/>
          <w:sz w:val="24"/>
          <w:szCs w:val="24"/>
        </w:rPr>
        <w:t>Bu faaliyeti baş</w:t>
      </w:r>
      <w:r w:rsidR="00666C6A" w:rsidRPr="00BA1CF5">
        <w:rPr>
          <w:noProof/>
          <w:sz w:val="24"/>
          <w:szCs w:val="24"/>
        </w:rPr>
        <w:t>arı ile tamamlayan her kursiyer</w:t>
      </w:r>
      <w:r w:rsidRPr="00BA1CF5">
        <w:rPr>
          <w:noProof/>
          <w:sz w:val="24"/>
          <w:szCs w:val="24"/>
        </w:rPr>
        <w:t>;</w:t>
      </w:r>
    </w:p>
    <w:p w14:paraId="26CE054B" w14:textId="77777777" w:rsidR="00283B7E" w:rsidRPr="00BA1CF5" w:rsidRDefault="00283B7E" w:rsidP="00283B7E">
      <w:pPr>
        <w:widowControl w:val="0"/>
        <w:suppressAutoHyphens/>
        <w:autoSpaceDE w:val="0"/>
        <w:autoSpaceDN w:val="0"/>
        <w:adjustRightInd w:val="0"/>
        <w:ind w:left="284"/>
        <w:jc w:val="both"/>
        <w:rPr>
          <w:noProof/>
          <w:sz w:val="24"/>
          <w:szCs w:val="24"/>
        </w:rPr>
      </w:pPr>
    </w:p>
    <w:p w14:paraId="4C7E851D" w14:textId="76FEA930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b/>
          <w:bCs/>
          <w:sz w:val="24"/>
          <w:szCs w:val="24"/>
        </w:rPr>
      </w:pPr>
      <w:r w:rsidRPr="00BA1CF5">
        <w:rPr>
          <w:sz w:val="24"/>
          <w:szCs w:val="24"/>
        </w:rPr>
        <w:t>Dijital çağda öğretim kavramını bilir.</w:t>
      </w:r>
      <w:r w:rsidRPr="00BA1CF5">
        <w:rPr>
          <w:b/>
          <w:bCs/>
          <w:sz w:val="24"/>
          <w:szCs w:val="24"/>
        </w:rPr>
        <w:t xml:space="preserve"> </w:t>
      </w:r>
    </w:p>
    <w:p w14:paraId="71596FDA" w14:textId="4BDA5604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noProof/>
          <w:sz w:val="24"/>
          <w:szCs w:val="24"/>
        </w:rPr>
      </w:pPr>
      <w:r w:rsidRPr="00BA1CF5">
        <w:rPr>
          <w:sz w:val="24"/>
          <w:szCs w:val="24"/>
        </w:rPr>
        <w:t>Eğitim ortamlarında dijitalleşmeyi kullanarak öğretimi daha etkili hale getirir.</w:t>
      </w:r>
    </w:p>
    <w:p w14:paraId="4F2EBF9A" w14:textId="7C08CB85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noProof/>
          <w:sz w:val="24"/>
          <w:szCs w:val="24"/>
        </w:rPr>
      </w:pPr>
      <w:r w:rsidRPr="00BA1CF5">
        <w:rPr>
          <w:sz w:val="24"/>
          <w:szCs w:val="24"/>
        </w:rPr>
        <w:t>Yenilikçi öğrenme alanları spektrumunu bilir.</w:t>
      </w:r>
    </w:p>
    <w:p w14:paraId="190A2C47" w14:textId="3124524A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noProof/>
          <w:sz w:val="24"/>
          <w:szCs w:val="24"/>
        </w:rPr>
      </w:pPr>
      <w:r w:rsidRPr="00BA1CF5">
        <w:rPr>
          <w:sz w:val="24"/>
          <w:szCs w:val="24"/>
        </w:rPr>
        <w:t>Öğrenme ortamlarının bugünü ve yarını</w:t>
      </w:r>
      <w:r w:rsidR="008A7A1F" w:rsidRPr="00BA1CF5">
        <w:rPr>
          <w:sz w:val="24"/>
          <w:szCs w:val="24"/>
        </w:rPr>
        <w:t>nı kavrar.</w:t>
      </w:r>
    </w:p>
    <w:p w14:paraId="7068BD90" w14:textId="25751464" w:rsidR="008A7A1F" w:rsidRPr="00BA1CF5" w:rsidRDefault="008A7A1F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BA1CF5">
        <w:rPr>
          <w:sz w:val="24"/>
          <w:szCs w:val="24"/>
        </w:rPr>
        <w:t xml:space="preserve">Yapay </w:t>
      </w:r>
      <w:r w:rsidR="00851A92" w:rsidRPr="00BA1CF5">
        <w:rPr>
          <w:sz w:val="24"/>
          <w:szCs w:val="24"/>
        </w:rPr>
        <w:t>z</w:t>
      </w:r>
      <w:r w:rsidRPr="00BA1CF5">
        <w:rPr>
          <w:sz w:val="24"/>
          <w:szCs w:val="24"/>
        </w:rPr>
        <w:t>ekâyı tanır.</w:t>
      </w:r>
    </w:p>
    <w:p w14:paraId="4459925F" w14:textId="64DCAEB4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noProof/>
          <w:sz w:val="24"/>
          <w:szCs w:val="24"/>
        </w:rPr>
      </w:pPr>
      <w:r w:rsidRPr="00BA1CF5">
        <w:rPr>
          <w:sz w:val="24"/>
          <w:szCs w:val="24"/>
        </w:rPr>
        <w:t xml:space="preserve">Yapay </w:t>
      </w:r>
      <w:r w:rsidR="00851A92" w:rsidRPr="00BA1CF5">
        <w:rPr>
          <w:sz w:val="24"/>
          <w:szCs w:val="24"/>
        </w:rPr>
        <w:t>zekâ o</w:t>
      </w:r>
      <w:r w:rsidRPr="00BA1CF5">
        <w:rPr>
          <w:sz w:val="24"/>
          <w:szCs w:val="24"/>
        </w:rPr>
        <w:t xml:space="preserve">kuryazarlığı </w:t>
      </w:r>
      <w:r w:rsidR="008A7A1F" w:rsidRPr="00BA1CF5">
        <w:rPr>
          <w:sz w:val="24"/>
          <w:szCs w:val="24"/>
        </w:rPr>
        <w:t>kazanır.</w:t>
      </w:r>
    </w:p>
    <w:p w14:paraId="10616AF6" w14:textId="4B297C6A" w:rsidR="00283B7E" w:rsidRPr="00BA1CF5" w:rsidRDefault="008A7A1F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b/>
          <w:bCs/>
          <w:sz w:val="24"/>
          <w:szCs w:val="24"/>
        </w:rPr>
      </w:pPr>
      <w:r w:rsidRPr="00BA1CF5">
        <w:rPr>
          <w:sz w:val="24"/>
          <w:szCs w:val="24"/>
        </w:rPr>
        <w:t xml:space="preserve">Eğitim ve </w:t>
      </w:r>
      <w:r w:rsidR="00851A92" w:rsidRPr="00BA1CF5">
        <w:rPr>
          <w:sz w:val="24"/>
          <w:szCs w:val="24"/>
        </w:rPr>
        <w:t>y</w:t>
      </w:r>
      <w:r w:rsidRPr="00BA1CF5">
        <w:rPr>
          <w:sz w:val="24"/>
          <w:szCs w:val="24"/>
        </w:rPr>
        <w:t xml:space="preserve">apay </w:t>
      </w:r>
      <w:r w:rsidR="00851A92" w:rsidRPr="00BA1CF5">
        <w:rPr>
          <w:sz w:val="24"/>
          <w:szCs w:val="24"/>
        </w:rPr>
        <w:t>zekâ i</w:t>
      </w:r>
      <w:r w:rsidRPr="00BA1CF5">
        <w:rPr>
          <w:sz w:val="24"/>
          <w:szCs w:val="24"/>
        </w:rPr>
        <w:t>lişkisini kavrar.</w:t>
      </w:r>
    </w:p>
    <w:p w14:paraId="31EEF05B" w14:textId="53486D1E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b/>
          <w:bCs/>
          <w:sz w:val="24"/>
          <w:szCs w:val="24"/>
        </w:rPr>
      </w:pPr>
      <w:r w:rsidRPr="00BA1CF5">
        <w:rPr>
          <w:sz w:val="24"/>
          <w:szCs w:val="24"/>
        </w:rPr>
        <w:t xml:space="preserve">Veri </w:t>
      </w:r>
      <w:r w:rsidR="008A7A1F" w:rsidRPr="00BA1CF5">
        <w:rPr>
          <w:sz w:val="24"/>
          <w:szCs w:val="24"/>
        </w:rPr>
        <w:t>k</w:t>
      </w:r>
      <w:r w:rsidRPr="00BA1CF5">
        <w:rPr>
          <w:sz w:val="24"/>
          <w:szCs w:val="24"/>
        </w:rPr>
        <w:t xml:space="preserve">oruma ve </w:t>
      </w:r>
      <w:r w:rsidR="008A7A1F" w:rsidRPr="00BA1CF5">
        <w:rPr>
          <w:sz w:val="24"/>
          <w:szCs w:val="24"/>
        </w:rPr>
        <w:t>g</w:t>
      </w:r>
      <w:r w:rsidRPr="00BA1CF5">
        <w:rPr>
          <w:sz w:val="24"/>
          <w:szCs w:val="24"/>
        </w:rPr>
        <w:t xml:space="preserve">izlilik </w:t>
      </w:r>
      <w:r w:rsidR="008A7A1F" w:rsidRPr="00BA1CF5">
        <w:rPr>
          <w:sz w:val="24"/>
          <w:szCs w:val="24"/>
        </w:rPr>
        <w:t>y</w:t>
      </w:r>
      <w:r w:rsidRPr="00BA1CF5">
        <w:rPr>
          <w:sz w:val="24"/>
          <w:szCs w:val="24"/>
        </w:rPr>
        <w:t>öntemleri</w:t>
      </w:r>
      <w:r w:rsidR="008A7A1F" w:rsidRPr="00BA1CF5">
        <w:rPr>
          <w:sz w:val="24"/>
          <w:szCs w:val="24"/>
        </w:rPr>
        <w:t>ni bilir.</w:t>
      </w:r>
      <w:r w:rsidRPr="00BA1CF5">
        <w:rPr>
          <w:sz w:val="24"/>
          <w:szCs w:val="24"/>
        </w:rPr>
        <w:t xml:space="preserve"> </w:t>
      </w:r>
    </w:p>
    <w:p w14:paraId="7D797613" w14:textId="26E129E1" w:rsidR="00283B7E" w:rsidRPr="00BA1CF5" w:rsidRDefault="00283B7E" w:rsidP="00215138">
      <w:pPr>
        <w:pStyle w:val="ListeParagraf"/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BA1CF5">
        <w:rPr>
          <w:sz w:val="24"/>
          <w:szCs w:val="24"/>
        </w:rPr>
        <w:t xml:space="preserve">Siber </w:t>
      </w:r>
      <w:r w:rsidR="008A7A1F" w:rsidRPr="00BA1CF5">
        <w:rPr>
          <w:sz w:val="24"/>
          <w:szCs w:val="24"/>
        </w:rPr>
        <w:t>g</w:t>
      </w:r>
      <w:r w:rsidRPr="00BA1CF5">
        <w:rPr>
          <w:sz w:val="24"/>
          <w:szCs w:val="24"/>
        </w:rPr>
        <w:t>üvenlikte</w:t>
      </w:r>
      <w:r w:rsidR="00851A92" w:rsidRPr="00BA1CF5">
        <w:rPr>
          <w:sz w:val="24"/>
          <w:szCs w:val="24"/>
        </w:rPr>
        <w:t>ki</w:t>
      </w:r>
      <w:r w:rsidRPr="00BA1CF5">
        <w:rPr>
          <w:sz w:val="24"/>
          <w:szCs w:val="24"/>
        </w:rPr>
        <w:t xml:space="preserve"> </w:t>
      </w:r>
      <w:r w:rsidR="008A7A1F" w:rsidRPr="00BA1CF5">
        <w:rPr>
          <w:sz w:val="24"/>
          <w:szCs w:val="24"/>
        </w:rPr>
        <w:t>e</w:t>
      </w:r>
      <w:r w:rsidRPr="00BA1CF5">
        <w:rPr>
          <w:sz w:val="24"/>
          <w:szCs w:val="24"/>
        </w:rPr>
        <w:t xml:space="preserve">tik </w:t>
      </w:r>
      <w:r w:rsidR="008A7A1F" w:rsidRPr="00BA1CF5">
        <w:rPr>
          <w:sz w:val="24"/>
          <w:szCs w:val="24"/>
        </w:rPr>
        <w:t>konuları kavrar.</w:t>
      </w:r>
    </w:p>
    <w:p w14:paraId="568572C2" w14:textId="7CF40F59" w:rsidR="00A413F0" w:rsidRPr="00BA1CF5" w:rsidRDefault="00A413F0" w:rsidP="00777497">
      <w:pPr>
        <w:tabs>
          <w:tab w:val="left" w:pos="540"/>
          <w:tab w:val="left" w:pos="1341"/>
        </w:tabs>
        <w:spacing w:line="360" w:lineRule="auto"/>
        <w:ind w:right="-96"/>
        <w:jc w:val="both"/>
        <w:rPr>
          <w:noProof/>
          <w:sz w:val="24"/>
          <w:szCs w:val="24"/>
        </w:rPr>
      </w:pPr>
    </w:p>
    <w:p w14:paraId="39FDBFA5" w14:textId="77777777" w:rsidR="00851A92" w:rsidRPr="00BA1CF5" w:rsidRDefault="00851A92" w:rsidP="00777497">
      <w:pPr>
        <w:tabs>
          <w:tab w:val="left" w:pos="540"/>
          <w:tab w:val="left" w:pos="1341"/>
        </w:tabs>
        <w:spacing w:line="360" w:lineRule="auto"/>
        <w:ind w:right="-96"/>
        <w:jc w:val="both"/>
        <w:rPr>
          <w:sz w:val="24"/>
          <w:szCs w:val="24"/>
        </w:rPr>
      </w:pPr>
    </w:p>
    <w:p w14:paraId="2153901F" w14:textId="548B1D4B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>ETKİNLİĞİN SÜRESİ</w:t>
      </w:r>
    </w:p>
    <w:p w14:paraId="77EFA327" w14:textId="77777777" w:rsidR="00777497" w:rsidRPr="00BA1CF5" w:rsidRDefault="00777497" w:rsidP="00777497">
      <w:pPr>
        <w:widowControl w:val="0"/>
        <w:autoSpaceDE w:val="0"/>
        <w:autoSpaceDN w:val="0"/>
        <w:adjustRightInd w:val="0"/>
        <w:ind w:left="284"/>
        <w:jc w:val="both"/>
        <w:rPr>
          <w:b/>
          <w:sz w:val="24"/>
          <w:szCs w:val="24"/>
        </w:rPr>
      </w:pPr>
    </w:p>
    <w:p w14:paraId="1DCCA751" w14:textId="6719109C" w:rsidR="00A413F0" w:rsidRPr="00BA1CF5" w:rsidRDefault="005E2484" w:rsidP="00777497">
      <w:pPr>
        <w:widowControl w:val="0"/>
        <w:suppressAutoHyphens/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  <w:r w:rsidRPr="00BA1CF5">
        <w:rPr>
          <w:sz w:val="24"/>
          <w:szCs w:val="24"/>
        </w:rPr>
        <w:t xml:space="preserve">Faaliyetin süresi </w:t>
      </w:r>
      <w:r w:rsidR="008A7A1F" w:rsidRPr="00BA1CF5">
        <w:rPr>
          <w:sz w:val="24"/>
          <w:szCs w:val="24"/>
        </w:rPr>
        <w:t>1</w:t>
      </w:r>
      <w:r w:rsidR="00314979" w:rsidRPr="00BA1CF5">
        <w:rPr>
          <w:sz w:val="24"/>
          <w:szCs w:val="24"/>
        </w:rPr>
        <w:t>0</w:t>
      </w:r>
      <w:r w:rsidRPr="00BA1CF5">
        <w:rPr>
          <w:sz w:val="24"/>
          <w:szCs w:val="24"/>
        </w:rPr>
        <w:t xml:space="preserve"> ders saatidir.</w:t>
      </w:r>
    </w:p>
    <w:p w14:paraId="4F3B8ECA" w14:textId="77777777" w:rsidR="00A413F0" w:rsidRPr="00BA1CF5" w:rsidRDefault="00A413F0" w:rsidP="00777497">
      <w:pPr>
        <w:widowControl w:val="0"/>
        <w:autoSpaceDE w:val="0"/>
        <w:autoSpaceDN w:val="0"/>
        <w:adjustRightInd w:val="0"/>
        <w:ind w:left="284" w:hanging="284"/>
        <w:jc w:val="both"/>
        <w:rPr>
          <w:sz w:val="24"/>
          <w:szCs w:val="24"/>
        </w:rPr>
      </w:pPr>
    </w:p>
    <w:p w14:paraId="3AE1B659" w14:textId="77777777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>ETKİNLİĞİN HEDEF KİTLESİ</w:t>
      </w:r>
    </w:p>
    <w:p w14:paraId="001D3B71" w14:textId="77777777" w:rsidR="00A413F0" w:rsidRPr="00BA1CF5" w:rsidRDefault="00A413F0" w:rsidP="00777497">
      <w:pPr>
        <w:spacing w:line="276" w:lineRule="auto"/>
        <w:jc w:val="both"/>
        <w:rPr>
          <w:sz w:val="24"/>
          <w:szCs w:val="24"/>
        </w:rPr>
      </w:pPr>
    </w:p>
    <w:p w14:paraId="4FC9913B" w14:textId="0295A5BA" w:rsidR="00577DA6" w:rsidRPr="00BA1CF5" w:rsidRDefault="00577DA6" w:rsidP="00777497">
      <w:pPr>
        <w:widowControl w:val="0"/>
        <w:suppressAutoHyphens/>
        <w:autoSpaceDE w:val="0"/>
        <w:autoSpaceDN w:val="0"/>
        <w:adjustRightInd w:val="0"/>
        <w:ind w:left="284"/>
        <w:jc w:val="both"/>
        <w:rPr>
          <w:color w:val="000000"/>
          <w:sz w:val="24"/>
          <w:szCs w:val="24"/>
        </w:rPr>
      </w:pPr>
      <w:r w:rsidRPr="00BA1CF5">
        <w:rPr>
          <w:sz w:val="24"/>
          <w:szCs w:val="24"/>
        </w:rPr>
        <w:t xml:space="preserve">Bakanlığımıza </w:t>
      </w:r>
      <w:r w:rsidR="00933DDC" w:rsidRPr="00BA1CF5">
        <w:rPr>
          <w:sz w:val="24"/>
          <w:szCs w:val="24"/>
        </w:rPr>
        <w:t>bağlı okul</w:t>
      </w:r>
      <w:r w:rsidRPr="00BA1CF5">
        <w:rPr>
          <w:sz w:val="24"/>
          <w:szCs w:val="24"/>
        </w:rPr>
        <w:t xml:space="preserve">/kurumlarda görev yapan </w:t>
      </w:r>
      <w:r w:rsidR="008A7A1F" w:rsidRPr="00BA1CF5">
        <w:rPr>
          <w:color w:val="000000"/>
          <w:sz w:val="24"/>
          <w:szCs w:val="24"/>
        </w:rPr>
        <w:t>öğretmenler.</w:t>
      </w:r>
    </w:p>
    <w:p w14:paraId="018FDE3C" w14:textId="77777777" w:rsidR="00A413F0" w:rsidRPr="00BA1CF5" w:rsidRDefault="00A413F0" w:rsidP="00777497">
      <w:pPr>
        <w:spacing w:line="276" w:lineRule="auto"/>
        <w:ind w:left="720"/>
        <w:jc w:val="both"/>
        <w:rPr>
          <w:sz w:val="24"/>
          <w:szCs w:val="24"/>
        </w:rPr>
      </w:pPr>
    </w:p>
    <w:p w14:paraId="074D496A" w14:textId="77777777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>ETKİNLİĞİN UYGULANMASI İLE İLGİLİ AÇIKLAMALAR</w:t>
      </w:r>
    </w:p>
    <w:p w14:paraId="3B062207" w14:textId="77777777" w:rsidR="00A413F0" w:rsidRPr="00BA1CF5" w:rsidRDefault="00A413F0" w:rsidP="00777497">
      <w:pPr>
        <w:ind w:left="720"/>
        <w:jc w:val="both"/>
        <w:rPr>
          <w:sz w:val="24"/>
          <w:szCs w:val="24"/>
        </w:rPr>
      </w:pPr>
    </w:p>
    <w:p w14:paraId="0601D889" w14:textId="77777777" w:rsidR="00851A92" w:rsidRPr="00BA1CF5" w:rsidRDefault="00851A92" w:rsidP="0021513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contextualSpacing/>
        <w:rPr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 xml:space="preserve">Eğitim görevlisi olarak bu alanda deneyimli hizmet içi eğitimler veren öğretmen/akademisyen veya bu alanda uzman eğitimciler görev alacaktır. </w:t>
      </w:r>
    </w:p>
    <w:p w14:paraId="0FDCA6CF" w14:textId="77777777" w:rsidR="00851A92" w:rsidRPr="00BA1CF5" w:rsidRDefault="00851A92" w:rsidP="0021513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jc w:val="both"/>
        <w:rPr>
          <w:color w:val="000000"/>
          <w:sz w:val="24"/>
          <w:szCs w:val="24"/>
        </w:rPr>
      </w:pPr>
      <w:r w:rsidRPr="00BA1CF5">
        <w:rPr>
          <w:sz w:val="24"/>
          <w:szCs w:val="24"/>
        </w:rPr>
        <w:t>Eğitim asenkron olarak OYS (Öğrenme Yönetim Sistemi) alt yapısı içerisinde uzaktan eğitim yöntem ve teknikleriyle verilecektir.</w:t>
      </w:r>
    </w:p>
    <w:p w14:paraId="1EF81F07" w14:textId="4BC518AB" w:rsidR="00851A92" w:rsidRPr="00BA1CF5" w:rsidRDefault="00851A92" w:rsidP="0021513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jc w:val="both"/>
        <w:rPr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>Bu faaliyet merkezî olarak düzenlenecektir.</w:t>
      </w:r>
    </w:p>
    <w:p w14:paraId="102AF501" w14:textId="77777777" w:rsidR="00851A92" w:rsidRPr="00BA1CF5" w:rsidRDefault="00851A92" w:rsidP="0021513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120" w:line="276" w:lineRule="auto"/>
        <w:contextualSpacing/>
        <w:jc w:val="both"/>
        <w:rPr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>Eğitim içerikleri uygun materyallerle desteklenecektir.</w:t>
      </w:r>
    </w:p>
    <w:p w14:paraId="635040F2" w14:textId="77777777" w:rsidR="00851A92" w:rsidRPr="00BA1CF5" w:rsidRDefault="00851A92" w:rsidP="00851A92">
      <w:pPr>
        <w:widowControl w:val="0"/>
        <w:autoSpaceDE w:val="0"/>
        <w:autoSpaceDN w:val="0"/>
        <w:adjustRightInd w:val="0"/>
        <w:spacing w:line="276" w:lineRule="auto"/>
        <w:ind w:left="1004"/>
        <w:jc w:val="both"/>
        <w:rPr>
          <w:color w:val="000000"/>
          <w:sz w:val="24"/>
          <w:szCs w:val="24"/>
        </w:rPr>
      </w:pPr>
    </w:p>
    <w:p w14:paraId="0EC6ACDC" w14:textId="77777777" w:rsidR="005A2AA1" w:rsidRPr="00BA1CF5" w:rsidRDefault="005A2AA1" w:rsidP="00F23579">
      <w:pPr>
        <w:jc w:val="both"/>
        <w:rPr>
          <w:sz w:val="24"/>
          <w:szCs w:val="24"/>
        </w:rPr>
      </w:pPr>
    </w:p>
    <w:p w14:paraId="20871357" w14:textId="080ED467" w:rsidR="00A413F0" w:rsidRPr="00BA1CF5" w:rsidRDefault="005E2484" w:rsidP="00215138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284" w:hanging="284"/>
        <w:jc w:val="both"/>
        <w:rPr>
          <w:b/>
          <w:sz w:val="24"/>
          <w:szCs w:val="24"/>
        </w:rPr>
      </w:pPr>
      <w:r w:rsidRPr="00BA1CF5">
        <w:rPr>
          <w:b/>
          <w:sz w:val="24"/>
          <w:szCs w:val="24"/>
        </w:rPr>
        <w:t xml:space="preserve">ETKİNLİĞİN İÇERİĞİ   </w:t>
      </w:r>
    </w:p>
    <w:p w14:paraId="367840B2" w14:textId="77777777" w:rsidR="00A413F0" w:rsidRPr="00BA1CF5" w:rsidRDefault="00A413F0" w:rsidP="00777497">
      <w:pPr>
        <w:ind w:left="567"/>
        <w:jc w:val="both"/>
        <w:rPr>
          <w:sz w:val="24"/>
          <w:szCs w:val="24"/>
        </w:rPr>
      </w:pPr>
    </w:p>
    <w:tbl>
      <w:tblPr>
        <w:tblStyle w:val="a2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88"/>
        <w:gridCol w:w="1984"/>
      </w:tblGrid>
      <w:tr w:rsidR="005E2F9B" w:rsidRPr="00BA1CF5" w14:paraId="1910B31A" w14:textId="7E626039" w:rsidTr="00AF3F66">
        <w:trPr>
          <w:trHeight w:val="346"/>
        </w:trPr>
        <w:tc>
          <w:tcPr>
            <w:tcW w:w="7088" w:type="dxa"/>
            <w:vAlign w:val="center"/>
          </w:tcPr>
          <w:p w14:paraId="3E56CD66" w14:textId="77777777" w:rsidR="005E2F9B" w:rsidRPr="00BA1CF5" w:rsidRDefault="005E2F9B" w:rsidP="00BA1CF5">
            <w:pPr>
              <w:jc w:val="both"/>
              <w:rPr>
                <w:sz w:val="24"/>
                <w:szCs w:val="24"/>
              </w:rPr>
            </w:pPr>
            <w:r w:rsidRPr="00BA1CF5">
              <w:rPr>
                <w:b/>
                <w:sz w:val="24"/>
                <w:szCs w:val="24"/>
              </w:rPr>
              <w:t>Konular</w:t>
            </w:r>
          </w:p>
        </w:tc>
        <w:tc>
          <w:tcPr>
            <w:tcW w:w="1984" w:type="dxa"/>
            <w:vAlign w:val="center"/>
          </w:tcPr>
          <w:p w14:paraId="1F12540F" w14:textId="3D68A134" w:rsidR="005E2F9B" w:rsidRPr="00BA1CF5" w:rsidRDefault="005E2F9B" w:rsidP="00BA1CF5">
            <w:pPr>
              <w:jc w:val="center"/>
              <w:rPr>
                <w:b/>
                <w:sz w:val="24"/>
                <w:szCs w:val="24"/>
              </w:rPr>
            </w:pPr>
            <w:r w:rsidRPr="00BA1CF5">
              <w:rPr>
                <w:b/>
                <w:sz w:val="24"/>
                <w:szCs w:val="24"/>
              </w:rPr>
              <w:t>Süre (Saat)</w:t>
            </w:r>
          </w:p>
        </w:tc>
      </w:tr>
      <w:tr w:rsidR="00777497" w:rsidRPr="00BA1CF5" w14:paraId="19E5BCAF" w14:textId="4DBBA017" w:rsidTr="00AF3F66">
        <w:trPr>
          <w:trHeight w:val="159"/>
        </w:trPr>
        <w:tc>
          <w:tcPr>
            <w:tcW w:w="7088" w:type="dxa"/>
            <w:vAlign w:val="center"/>
          </w:tcPr>
          <w:p w14:paraId="6AB8370B" w14:textId="77777777" w:rsidR="008A7A1F" w:rsidRDefault="008A7A1F" w:rsidP="00BA1CF5">
            <w:pPr>
              <w:pStyle w:val="AralkYok"/>
              <w:jc w:val="both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BA1CF5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Dijital Çağda Öğretim</w:t>
            </w:r>
          </w:p>
          <w:p w14:paraId="6C0F4933" w14:textId="573D6E2A" w:rsidR="00BA1CF5" w:rsidRPr="00BA1CF5" w:rsidRDefault="00BA1CF5" w:rsidP="00BA1CF5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31F95EC9" w14:textId="78FBD541" w:rsidR="00777497" w:rsidRPr="00BA1CF5" w:rsidRDefault="008A7A1F" w:rsidP="00BA1CF5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BA1CF5">
              <w:rPr>
                <w:rFonts w:eastAsia="Calibri"/>
                <w:color w:val="000000"/>
                <w:sz w:val="24"/>
                <w:szCs w:val="24"/>
              </w:rPr>
              <w:t>1</w:t>
            </w:r>
          </w:p>
        </w:tc>
      </w:tr>
      <w:tr w:rsidR="004D7915" w:rsidRPr="00BA1CF5" w14:paraId="4555E828" w14:textId="77777777" w:rsidTr="00AF3F66">
        <w:trPr>
          <w:trHeight w:val="328"/>
        </w:trPr>
        <w:tc>
          <w:tcPr>
            <w:tcW w:w="7088" w:type="dxa"/>
            <w:vAlign w:val="center"/>
          </w:tcPr>
          <w:p w14:paraId="51D7254A" w14:textId="77777777" w:rsidR="004D7915" w:rsidRDefault="008A7A1F" w:rsidP="00BA1CF5">
            <w:pPr>
              <w:tabs>
                <w:tab w:val="left" w:pos="0"/>
              </w:tabs>
              <w:ind w:right="176"/>
              <w:jc w:val="both"/>
              <w:rPr>
                <w:sz w:val="24"/>
                <w:szCs w:val="24"/>
              </w:rPr>
            </w:pPr>
            <w:r w:rsidRPr="00BA1CF5">
              <w:rPr>
                <w:sz w:val="24"/>
                <w:szCs w:val="24"/>
              </w:rPr>
              <w:t xml:space="preserve">Eğitim Ortamlarında Dijitalleşme  </w:t>
            </w:r>
          </w:p>
          <w:p w14:paraId="39FD3782" w14:textId="737E5D88" w:rsidR="00BA1CF5" w:rsidRPr="00BA1CF5" w:rsidRDefault="00BA1CF5" w:rsidP="00BA1CF5">
            <w:pPr>
              <w:tabs>
                <w:tab w:val="left" w:pos="0"/>
              </w:tabs>
              <w:ind w:right="176"/>
              <w:jc w:val="both"/>
              <w:rPr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4247535D" w14:textId="3F7C6727" w:rsidR="004D7915" w:rsidRPr="00BA1CF5" w:rsidRDefault="008A7A1F" w:rsidP="00BA1CF5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BA1CF5">
              <w:rPr>
                <w:rFonts w:eastAsia="Calibri"/>
                <w:color w:val="000000"/>
                <w:sz w:val="24"/>
                <w:szCs w:val="24"/>
              </w:rPr>
              <w:t>1</w:t>
            </w:r>
          </w:p>
        </w:tc>
      </w:tr>
      <w:tr w:rsidR="00CA32C9" w:rsidRPr="00BA1CF5" w14:paraId="107C7FB6" w14:textId="77777777" w:rsidTr="00AF3F66">
        <w:trPr>
          <w:trHeight w:val="328"/>
        </w:trPr>
        <w:tc>
          <w:tcPr>
            <w:tcW w:w="7088" w:type="dxa"/>
            <w:vAlign w:val="center"/>
          </w:tcPr>
          <w:p w14:paraId="2ABAD881" w14:textId="77777777" w:rsidR="008A7A1F" w:rsidRPr="00BA1CF5" w:rsidRDefault="008A7A1F" w:rsidP="00BA1CF5">
            <w:pPr>
              <w:spacing w:line="276" w:lineRule="auto"/>
              <w:rPr>
                <w:bCs/>
                <w:sz w:val="24"/>
                <w:szCs w:val="24"/>
              </w:rPr>
            </w:pPr>
            <w:r w:rsidRPr="00BA1CF5">
              <w:rPr>
                <w:bCs/>
                <w:sz w:val="24"/>
                <w:szCs w:val="24"/>
              </w:rPr>
              <w:t xml:space="preserve">Dijital Öğretim Süreçleri ve Aktif Öğrenme </w:t>
            </w:r>
          </w:p>
          <w:p w14:paraId="21E88778" w14:textId="1C9CE4F4" w:rsidR="008A7A1F" w:rsidRPr="00BA1CF5" w:rsidRDefault="00BA1CF5" w:rsidP="00BA1CF5">
            <w:pPr>
              <w:spacing w:line="276" w:lineRule="auto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 xml:space="preserve">Yenilikçi Öğrenme Alanları Spektrumu  </w:t>
            </w:r>
          </w:p>
          <w:p w14:paraId="38391E38" w14:textId="6A40F7AD" w:rsidR="008A7A1F" w:rsidRPr="00BA1CF5" w:rsidRDefault="00BA1CF5" w:rsidP="00BA1C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>Öğrenme Ortamlarının Bugünü ve Yarını</w:t>
            </w:r>
          </w:p>
          <w:p w14:paraId="5B9FB5D7" w14:textId="71E72C1B" w:rsidR="00CA32C9" w:rsidRPr="00BA1CF5" w:rsidRDefault="00CA32C9" w:rsidP="00BA1CF5">
            <w:pPr>
              <w:tabs>
                <w:tab w:val="left" w:pos="0"/>
              </w:tabs>
              <w:ind w:right="176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190FDC20" w14:textId="0C068911" w:rsidR="00CA32C9" w:rsidRPr="00BA1CF5" w:rsidRDefault="008A7A1F" w:rsidP="00BA1CF5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BA1CF5">
              <w:rPr>
                <w:rFonts w:eastAsia="Calibri"/>
                <w:color w:val="000000"/>
                <w:sz w:val="24"/>
                <w:szCs w:val="24"/>
              </w:rPr>
              <w:t>2</w:t>
            </w:r>
          </w:p>
        </w:tc>
      </w:tr>
      <w:tr w:rsidR="00CA32C9" w:rsidRPr="00BA1CF5" w14:paraId="2AB82A5A" w14:textId="77777777" w:rsidTr="00AF3F66">
        <w:trPr>
          <w:trHeight w:val="328"/>
        </w:trPr>
        <w:tc>
          <w:tcPr>
            <w:tcW w:w="7088" w:type="dxa"/>
            <w:vAlign w:val="center"/>
          </w:tcPr>
          <w:p w14:paraId="12E0A1D5" w14:textId="77777777" w:rsidR="008A7A1F" w:rsidRPr="00BA1CF5" w:rsidRDefault="008A7A1F" w:rsidP="00BA1CF5">
            <w:pPr>
              <w:spacing w:line="276" w:lineRule="auto"/>
              <w:outlineLvl w:val="3"/>
              <w:rPr>
                <w:bCs/>
                <w:sz w:val="24"/>
                <w:szCs w:val="24"/>
              </w:rPr>
            </w:pPr>
            <w:r w:rsidRPr="00BA1CF5">
              <w:rPr>
                <w:bCs/>
                <w:sz w:val="24"/>
                <w:szCs w:val="24"/>
              </w:rPr>
              <w:t xml:space="preserve">Eğitimde Yapay Zekâ </w:t>
            </w:r>
          </w:p>
          <w:p w14:paraId="0483A995" w14:textId="14F6D21D" w:rsidR="008A7A1F" w:rsidRPr="00BA1CF5" w:rsidRDefault="00BA1CF5" w:rsidP="00BA1CF5">
            <w:pPr>
              <w:spacing w:line="276" w:lineRule="auto"/>
              <w:outlineLvl w:val="3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>Yapay Zekâ ve Yapay Zekâ Okuryazarlığı</w:t>
            </w:r>
          </w:p>
          <w:p w14:paraId="2CB7E752" w14:textId="77777777" w:rsidR="00165AA7" w:rsidRDefault="00BA1CF5" w:rsidP="00BA1CF5">
            <w:pPr>
              <w:spacing w:line="276" w:lineRule="auto"/>
              <w:outlineLvl w:val="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>Eğitim ve Yapay Zekâ İlişkisi</w:t>
            </w:r>
          </w:p>
          <w:p w14:paraId="65AFCADE" w14:textId="0F9D9DB5" w:rsidR="00BA1CF5" w:rsidRPr="00BA1CF5" w:rsidRDefault="00BA1CF5" w:rsidP="00BA1CF5">
            <w:pPr>
              <w:spacing w:line="276" w:lineRule="auto"/>
              <w:outlineLvl w:val="3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24068F67" w14:textId="759AF711" w:rsidR="00CA32C9" w:rsidRPr="00BA1CF5" w:rsidRDefault="008A7A1F" w:rsidP="00BA1CF5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BA1CF5">
              <w:rPr>
                <w:rFonts w:eastAsia="Calibri"/>
                <w:color w:val="000000"/>
                <w:sz w:val="24"/>
                <w:szCs w:val="24"/>
              </w:rPr>
              <w:t>2</w:t>
            </w:r>
          </w:p>
        </w:tc>
      </w:tr>
      <w:tr w:rsidR="00CA32C9" w:rsidRPr="00BA1CF5" w14:paraId="321C9340" w14:textId="77777777" w:rsidTr="00AF3F66">
        <w:trPr>
          <w:trHeight w:val="328"/>
        </w:trPr>
        <w:tc>
          <w:tcPr>
            <w:tcW w:w="7088" w:type="dxa"/>
            <w:vAlign w:val="center"/>
          </w:tcPr>
          <w:p w14:paraId="40FC7BAF" w14:textId="77777777" w:rsidR="008A7A1F" w:rsidRPr="00BA1CF5" w:rsidRDefault="008A7A1F" w:rsidP="00BA1CF5">
            <w:pPr>
              <w:spacing w:line="276" w:lineRule="auto"/>
              <w:outlineLvl w:val="3"/>
              <w:rPr>
                <w:bCs/>
                <w:sz w:val="24"/>
                <w:szCs w:val="24"/>
              </w:rPr>
            </w:pPr>
            <w:r w:rsidRPr="00BA1CF5">
              <w:rPr>
                <w:bCs/>
                <w:sz w:val="24"/>
                <w:szCs w:val="24"/>
              </w:rPr>
              <w:t>Dijital Etik ve Güvenli İletişim</w:t>
            </w:r>
          </w:p>
          <w:p w14:paraId="3AE33312" w14:textId="185BDB39" w:rsidR="008A7A1F" w:rsidRPr="00BA1CF5" w:rsidRDefault="00BA1CF5" w:rsidP="00BA1C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 xml:space="preserve">Veri Koruma ve Gizlilik Yöntemleri </w:t>
            </w:r>
          </w:p>
          <w:p w14:paraId="1F0B466B" w14:textId="77777777" w:rsidR="00E23F96" w:rsidRDefault="00BA1CF5" w:rsidP="00BA1C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8A7A1F" w:rsidRPr="00BA1CF5">
              <w:rPr>
                <w:sz w:val="24"/>
                <w:szCs w:val="24"/>
              </w:rPr>
              <w:t xml:space="preserve">Siber Güvenlikte Etik Konular  </w:t>
            </w:r>
          </w:p>
          <w:p w14:paraId="49011894" w14:textId="2F20F95E" w:rsidR="00BA1CF5" w:rsidRPr="00BA1CF5" w:rsidRDefault="00BA1CF5" w:rsidP="00BA1CF5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4A18BD22" w14:textId="1B6BF920" w:rsidR="00CA32C9" w:rsidRPr="00BA1CF5" w:rsidRDefault="00165AA7" w:rsidP="00BA1CF5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BA1CF5">
              <w:rPr>
                <w:rFonts w:eastAsia="Calibri"/>
                <w:color w:val="000000"/>
                <w:sz w:val="24"/>
                <w:szCs w:val="24"/>
              </w:rPr>
              <w:t>4</w:t>
            </w:r>
          </w:p>
        </w:tc>
      </w:tr>
      <w:tr w:rsidR="001C46FF" w:rsidRPr="00BA1CF5" w14:paraId="1783C114" w14:textId="21673C39" w:rsidTr="00AF3F66">
        <w:trPr>
          <w:trHeight w:val="328"/>
        </w:trPr>
        <w:tc>
          <w:tcPr>
            <w:tcW w:w="7088" w:type="dxa"/>
            <w:vAlign w:val="center"/>
          </w:tcPr>
          <w:p w14:paraId="72F21AEE" w14:textId="17E9CA43" w:rsidR="001C46FF" w:rsidRPr="00BA1CF5" w:rsidRDefault="001C46FF" w:rsidP="00BA1CF5">
            <w:pPr>
              <w:widowControl w:val="0"/>
              <w:ind w:right="-144"/>
              <w:jc w:val="both"/>
              <w:rPr>
                <w:sz w:val="24"/>
                <w:szCs w:val="24"/>
              </w:rPr>
            </w:pPr>
            <w:r w:rsidRPr="00BA1CF5">
              <w:rPr>
                <w:b/>
                <w:color w:val="000000"/>
                <w:sz w:val="24"/>
                <w:szCs w:val="24"/>
              </w:rPr>
              <w:t>Toplam</w:t>
            </w:r>
          </w:p>
        </w:tc>
        <w:tc>
          <w:tcPr>
            <w:tcW w:w="1984" w:type="dxa"/>
            <w:vAlign w:val="center"/>
          </w:tcPr>
          <w:p w14:paraId="107E2768" w14:textId="53E2BD99" w:rsidR="001C46FF" w:rsidRPr="00BA1CF5" w:rsidRDefault="008A7A1F" w:rsidP="00BA1CF5">
            <w:pPr>
              <w:widowControl w:val="0"/>
              <w:ind w:right="-144"/>
              <w:jc w:val="center"/>
              <w:rPr>
                <w:b/>
                <w:color w:val="000000"/>
                <w:sz w:val="24"/>
                <w:szCs w:val="24"/>
              </w:rPr>
            </w:pPr>
            <w:r w:rsidRPr="00BA1CF5">
              <w:rPr>
                <w:b/>
                <w:color w:val="000000"/>
                <w:sz w:val="24"/>
                <w:szCs w:val="24"/>
              </w:rPr>
              <w:t>1</w:t>
            </w:r>
            <w:r w:rsidR="001C46FF" w:rsidRPr="00BA1CF5">
              <w:rPr>
                <w:b/>
                <w:color w:val="000000"/>
                <w:sz w:val="24"/>
                <w:szCs w:val="24"/>
              </w:rPr>
              <w:t>0</w:t>
            </w:r>
            <w:r w:rsidR="009D2C56" w:rsidRPr="00BA1CF5">
              <w:rPr>
                <w:b/>
                <w:color w:val="000000"/>
                <w:sz w:val="24"/>
                <w:szCs w:val="24"/>
              </w:rPr>
              <w:t xml:space="preserve"> saat</w:t>
            </w:r>
          </w:p>
        </w:tc>
      </w:tr>
    </w:tbl>
    <w:p w14:paraId="3492D450" w14:textId="2CECF129" w:rsidR="00A413F0" w:rsidRPr="00BA1CF5" w:rsidRDefault="005E2484" w:rsidP="00BA1CF5">
      <w:pPr>
        <w:jc w:val="both"/>
        <w:rPr>
          <w:sz w:val="24"/>
          <w:szCs w:val="24"/>
        </w:rPr>
      </w:pPr>
      <w:r w:rsidRPr="00BA1CF5">
        <w:rPr>
          <w:sz w:val="24"/>
          <w:szCs w:val="24"/>
        </w:rPr>
        <w:t xml:space="preserve">                                           </w:t>
      </w:r>
    </w:p>
    <w:p w14:paraId="0341E1F2" w14:textId="77777777" w:rsidR="00851A92" w:rsidRPr="00BA1CF5" w:rsidRDefault="00851A92" w:rsidP="00851A92">
      <w:pPr>
        <w:keepNext/>
        <w:spacing w:before="120" w:after="240"/>
        <w:outlineLvl w:val="1"/>
        <w:rPr>
          <w:b/>
          <w:bCs/>
          <w:sz w:val="24"/>
          <w:szCs w:val="24"/>
          <w:lang w:val="de-DE"/>
        </w:rPr>
      </w:pPr>
      <w:r w:rsidRPr="00BA1CF5">
        <w:rPr>
          <w:b/>
          <w:sz w:val="24"/>
          <w:szCs w:val="24"/>
        </w:rPr>
        <w:t>7.</w:t>
      </w:r>
      <w:r w:rsidRPr="00BA1CF5">
        <w:rPr>
          <w:sz w:val="24"/>
          <w:szCs w:val="24"/>
        </w:rPr>
        <w:t xml:space="preserve"> </w:t>
      </w:r>
      <w:r w:rsidRPr="00BA1CF5">
        <w:rPr>
          <w:b/>
          <w:bCs/>
          <w:sz w:val="24"/>
          <w:szCs w:val="24"/>
          <w:lang w:val="de-DE"/>
        </w:rPr>
        <w:t>ÖĞRETİM YÖNTEM TEKNİK VE STRATEJİLERİ</w:t>
      </w:r>
    </w:p>
    <w:p w14:paraId="1185C3FA" w14:textId="77777777" w:rsidR="00851A92" w:rsidRPr="00BA1CF5" w:rsidRDefault="00851A92" w:rsidP="0021513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before="100" w:beforeAutospacing="1" w:after="100" w:afterAutospacing="1"/>
        <w:ind w:left="709"/>
        <w:rPr>
          <w:b/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>Programın hedeflerine ulaşmak için; uygulamalı, aktif öğrenme yöntem ve teknikleri kullanılacaktır.</w:t>
      </w:r>
    </w:p>
    <w:p w14:paraId="53BC171A" w14:textId="77777777" w:rsidR="00851A92" w:rsidRPr="00BA1CF5" w:rsidRDefault="00851A92" w:rsidP="0021513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before="100" w:beforeAutospacing="1" w:after="100" w:afterAutospacing="1"/>
        <w:ind w:left="709"/>
        <w:rPr>
          <w:b/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>Katılımcılara eğitim ile ilgili ders notları elektronik ortamda verilecektir.</w:t>
      </w:r>
    </w:p>
    <w:p w14:paraId="71CF23A6" w14:textId="77777777" w:rsidR="00851A92" w:rsidRPr="00BA1CF5" w:rsidRDefault="00851A92" w:rsidP="00851A92">
      <w:pPr>
        <w:spacing w:before="100" w:beforeAutospacing="1" w:after="100" w:afterAutospacing="1"/>
        <w:rPr>
          <w:b/>
          <w:color w:val="000000"/>
          <w:sz w:val="24"/>
          <w:szCs w:val="24"/>
        </w:rPr>
      </w:pPr>
      <w:r w:rsidRPr="00BA1CF5">
        <w:rPr>
          <w:b/>
          <w:color w:val="000000"/>
          <w:sz w:val="24"/>
          <w:szCs w:val="24"/>
        </w:rPr>
        <w:t>8. ÖLÇME VE DEĞERLENDİRME</w:t>
      </w:r>
    </w:p>
    <w:p w14:paraId="357D6564" w14:textId="2EFB45C1" w:rsidR="00A413F0" w:rsidRPr="00BA1CF5" w:rsidRDefault="00851A92" w:rsidP="00215138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before="100" w:beforeAutospacing="1" w:after="100" w:afterAutospacing="1"/>
        <w:ind w:left="709"/>
        <w:rPr>
          <w:color w:val="000000"/>
          <w:sz w:val="24"/>
          <w:szCs w:val="24"/>
        </w:rPr>
      </w:pPr>
      <w:r w:rsidRPr="00BA1CF5">
        <w:rPr>
          <w:color w:val="000000"/>
          <w:sz w:val="24"/>
          <w:szCs w:val="24"/>
        </w:rPr>
        <w:t>Seminer sonunda katılımcılara “ Seminer Belgesi” (e-sertifika) verilecektir.</w:t>
      </w:r>
    </w:p>
    <w:sectPr w:rsidR="00A413F0" w:rsidRPr="00BA1CF5" w:rsidSect="005E2F9B">
      <w:footerReference w:type="default" r:id="rId8"/>
      <w:pgSz w:w="11906" w:h="16838"/>
      <w:pgMar w:top="1417" w:right="1417" w:bottom="1417" w:left="1417" w:header="709" w:footer="709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ADA7B3" w14:textId="77777777" w:rsidR="00CC6053" w:rsidRDefault="00CC6053" w:rsidP="000D265C">
      <w:r>
        <w:separator/>
      </w:r>
    </w:p>
  </w:endnote>
  <w:endnote w:type="continuationSeparator" w:id="0">
    <w:p w14:paraId="5CA4EDA1" w14:textId="77777777" w:rsidR="00CC6053" w:rsidRDefault="00CC6053" w:rsidP="000D26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1" w:fontKey="{02064583-D1BF-47DD-9695-F5AFDEFD6229}"/>
    <w:embedItalic r:id="rId2" w:fontKey="{2A00FB93-45EE-4996-A1DD-DD92DDCBC151}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3" w:fontKey="{980B1B13-BEA5-4128-8BDF-D7B4CEF0D63B}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  <w:embedRegular r:id="rId4" w:fontKey="{D5A41317-9F1E-4E18-B6E1-4E2AAD5DAF25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5" w:fontKey="{264A59D3-9F59-4F7E-9D1F-FF5D08FFAD38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17499007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sdt>
        <w:sdtPr>
          <w:id w:val="1728636285"/>
          <w:docPartObj>
            <w:docPartGallery w:val="Page Numbers (Top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5D5A97C9" w14:textId="3E52D621" w:rsidR="000D265C" w:rsidRPr="000D265C" w:rsidRDefault="000D265C" w:rsidP="000D265C">
            <w:pPr>
              <w:pStyle w:val="AltBilgi"/>
              <w:jc w:val="center"/>
              <w:rPr>
                <w:sz w:val="24"/>
                <w:szCs w:val="24"/>
              </w:rPr>
            </w:pPr>
            <w:r w:rsidRPr="000D265C">
              <w:rPr>
                <w:b/>
                <w:bCs/>
                <w:sz w:val="24"/>
                <w:szCs w:val="24"/>
              </w:rPr>
              <w:fldChar w:fldCharType="begin"/>
            </w:r>
            <w:r w:rsidRPr="000D265C">
              <w:rPr>
                <w:b/>
                <w:bCs/>
                <w:sz w:val="24"/>
                <w:szCs w:val="24"/>
              </w:rPr>
              <w:instrText>PAGE</w:instrText>
            </w:r>
            <w:r w:rsidRPr="000D265C">
              <w:rPr>
                <w:b/>
                <w:bCs/>
                <w:sz w:val="24"/>
                <w:szCs w:val="24"/>
              </w:rPr>
              <w:fldChar w:fldCharType="separate"/>
            </w:r>
            <w:r w:rsidR="006E5129">
              <w:rPr>
                <w:b/>
                <w:bCs/>
                <w:noProof/>
                <w:sz w:val="24"/>
                <w:szCs w:val="24"/>
              </w:rPr>
              <w:t>2</w:t>
            </w:r>
            <w:r w:rsidRPr="000D265C">
              <w:rPr>
                <w:b/>
                <w:bCs/>
                <w:sz w:val="24"/>
                <w:szCs w:val="24"/>
              </w:rPr>
              <w:fldChar w:fldCharType="end"/>
            </w:r>
            <w:r w:rsidRPr="000D265C">
              <w:rPr>
                <w:sz w:val="24"/>
                <w:szCs w:val="24"/>
              </w:rPr>
              <w:t xml:space="preserve"> / </w:t>
            </w:r>
            <w:r w:rsidRPr="000D265C">
              <w:rPr>
                <w:b/>
                <w:bCs/>
                <w:sz w:val="24"/>
                <w:szCs w:val="24"/>
              </w:rPr>
              <w:fldChar w:fldCharType="begin"/>
            </w:r>
            <w:r w:rsidRPr="000D265C">
              <w:rPr>
                <w:b/>
                <w:bCs/>
                <w:sz w:val="24"/>
                <w:szCs w:val="24"/>
              </w:rPr>
              <w:instrText>NUMPAGES</w:instrText>
            </w:r>
            <w:r w:rsidRPr="000D265C">
              <w:rPr>
                <w:b/>
                <w:bCs/>
                <w:sz w:val="24"/>
                <w:szCs w:val="24"/>
              </w:rPr>
              <w:fldChar w:fldCharType="separate"/>
            </w:r>
            <w:r w:rsidR="006E5129">
              <w:rPr>
                <w:b/>
                <w:bCs/>
                <w:noProof/>
                <w:sz w:val="24"/>
                <w:szCs w:val="24"/>
              </w:rPr>
              <w:t>2</w:t>
            </w:r>
            <w:r w:rsidRPr="000D265C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C69379" w14:textId="77777777" w:rsidR="00CC6053" w:rsidRDefault="00CC6053" w:rsidP="000D265C">
      <w:r>
        <w:separator/>
      </w:r>
    </w:p>
  </w:footnote>
  <w:footnote w:type="continuationSeparator" w:id="0">
    <w:p w14:paraId="68D26655" w14:textId="77777777" w:rsidR="00CC6053" w:rsidRDefault="00CC6053" w:rsidP="000D26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F1365B"/>
    <w:multiLevelType w:val="hybridMultilevel"/>
    <w:tmpl w:val="B52CD7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545C16EF"/>
    <w:multiLevelType w:val="hybridMultilevel"/>
    <w:tmpl w:val="E6B67B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BC730A2"/>
    <w:multiLevelType w:val="hybridMultilevel"/>
    <w:tmpl w:val="DB2E2BC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7B1717"/>
    <w:multiLevelType w:val="hybridMultilevel"/>
    <w:tmpl w:val="F360594C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6C4E3C2F"/>
    <w:multiLevelType w:val="hybridMultilevel"/>
    <w:tmpl w:val="0EECD7E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13F0"/>
    <w:rsid w:val="0002084D"/>
    <w:rsid w:val="000D265C"/>
    <w:rsid w:val="00125CCB"/>
    <w:rsid w:val="00162E02"/>
    <w:rsid w:val="00165AA7"/>
    <w:rsid w:val="00194E38"/>
    <w:rsid w:val="001C46FF"/>
    <w:rsid w:val="001C478D"/>
    <w:rsid w:val="001D29DB"/>
    <w:rsid w:val="00215138"/>
    <w:rsid w:val="002328C5"/>
    <w:rsid w:val="00250996"/>
    <w:rsid w:val="00256A12"/>
    <w:rsid w:val="00275DD4"/>
    <w:rsid w:val="00283B7E"/>
    <w:rsid w:val="002E7CD2"/>
    <w:rsid w:val="00314979"/>
    <w:rsid w:val="00322FF1"/>
    <w:rsid w:val="003942E4"/>
    <w:rsid w:val="003C30DB"/>
    <w:rsid w:val="003E4CCC"/>
    <w:rsid w:val="004114E6"/>
    <w:rsid w:val="00417E43"/>
    <w:rsid w:val="004D7915"/>
    <w:rsid w:val="00540040"/>
    <w:rsid w:val="0054085D"/>
    <w:rsid w:val="00576C53"/>
    <w:rsid w:val="00577DA6"/>
    <w:rsid w:val="005810AF"/>
    <w:rsid w:val="005A2AA1"/>
    <w:rsid w:val="005E2484"/>
    <w:rsid w:val="005E2957"/>
    <w:rsid w:val="005E2F9B"/>
    <w:rsid w:val="005F6E5B"/>
    <w:rsid w:val="00633E5F"/>
    <w:rsid w:val="00666C6A"/>
    <w:rsid w:val="006C61E9"/>
    <w:rsid w:val="006E5129"/>
    <w:rsid w:val="007005E3"/>
    <w:rsid w:val="00716269"/>
    <w:rsid w:val="0075413B"/>
    <w:rsid w:val="00777497"/>
    <w:rsid w:val="007A0565"/>
    <w:rsid w:val="007A6201"/>
    <w:rsid w:val="00820353"/>
    <w:rsid w:val="00851A92"/>
    <w:rsid w:val="008A7A1F"/>
    <w:rsid w:val="008C3A63"/>
    <w:rsid w:val="00933DDC"/>
    <w:rsid w:val="009A027B"/>
    <w:rsid w:val="009D07DF"/>
    <w:rsid w:val="009D2C56"/>
    <w:rsid w:val="00A022B0"/>
    <w:rsid w:val="00A04404"/>
    <w:rsid w:val="00A413F0"/>
    <w:rsid w:val="00AA0FDF"/>
    <w:rsid w:val="00AB774C"/>
    <w:rsid w:val="00AF3F66"/>
    <w:rsid w:val="00B12A8C"/>
    <w:rsid w:val="00B53D19"/>
    <w:rsid w:val="00B618E3"/>
    <w:rsid w:val="00BA0E5F"/>
    <w:rsid w:val="00BA1CF5"/>
    <w:rsid w:val="00C06886"/>
    <w:rsid w:val="00C45E06"/>
    <w:rsid w:val="00C530E8"/>
    <w:rsid w:val="00C87D6E"/>
    <w:rsid w:val="00CA32C9"/>
    <w:rsid w:val="00CC6053"/>
    <w:rsid w:val="00CE16F1"/>
    <w:rsid w:val="00CE7E4D"/>
    <w:rsid w:val="00CF3549"/>
    <w:rsid w:val="00D14A9E"/>
    <w:rsid w:val="00D31781"/>
    <w:rsid w:val="00DA28BC"/>
    <w:rsid w:val="00E23F96"/>
    <w:rsid w:val="00E3062C"/>
    <w:rsid w:val="00F23579"/>
    <w:rsid w:val="00F76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60E808"/>
  <w15:docId w15:val="{B3A707F1-54B5-4A8E-AFB8-7C8FFBFA6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eParagraf">
    <w:name w:val="List Paragraph"/>
    <w:basedOn w:val="Normal"/>
    <w:link w:val="ListeParagrafChar"/>
    <w:uiPriority w:val="34"/>
    <w:qFormat/>
    <w:rsid w:val="00CD5ECE"/>
    <w:pPr>
      <w:ind w:left="720"/>
      <w:contextualSpacing/>
    </w:p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ralkYok">
    <w:name w:val="No Spacing"/>
    <w:basedOn w:val="Normal"/>
    <w:uiPriority w:val="1"/>
    <w:qFormat/>
    <w:rsid w:val="009D07DF"/>
    <w:rPr>
      <w:rFonts w:ascii="Calibri" w:eastAsia="Calibri" w:hAnsi="Calibri"/>
      <w:lang w:val="en-US" w:eastAsia="en-US" w:bidi="en-US"/>
    </w:rPr>
  </w:style>
  <w:style w:type="character" w:customStyle="1" w:styleId="ListeParagrafChar">
    <w:name w:val="Liste Paragraf Char"/>
    <w:link w:val="ListeParagraf"/>
    <w:uiPriority w:val="34"/>
    <w:locked/>
    <w:rsid w:val="009D07DF"/>
  </w:style>
  <w:style w:type="paragraph" w:styleId="stBilgi">
    <w:name w:val="header"/>
    <w:basedOn w:val="Normal"/>
    <w:link w:val="stBilgiChar"/>
    <w:uiPriority w:val="99"/>
    <w:unhideWhenUsed/>
    <w:rsid w:val="000D265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0D265C"/>
  </w:style>
  <w:style w:type="paragraph" w:styleId="AltBilgi">
    <w:name w:val="footer"/>
    <w:basedOn w:val="Normal"/>
    <w:link w:val="AltBilgiChar"/>
    <w:uiPriority w:val="99"/>
    <w:unhideWhenUsed/>
    <w:rsid w:val="000D265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0D265C"/>
  </w:style>
  <w:style w:type="paragraph" w:styleId="BalonMetni">
    <w:name w:val="Balloon Text"/>
    <w:basedOn w:val="Normal"/>
    <w:link w:val="BalonMetniChar"/>
    <w:uiPriority w:val="99"/>
    <w:semiHidden/>
    <w:unhideWhenUsed/>
    <w:rsid w:val="00D3178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1781"/>
    <w:rPr>
      <w:rFonts w:ascii="Segoe UI" w:hAnsi="Segoe UI" w:cs="Segoe UI"/>
      <w:sz w:val="18"/>
      <w:szCs w:val="18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8A7A1F"/>
    <w:rPr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86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iK/UZuqtaoZNn6O3jXMsaHB7Wg==">CgMxLjAyCGguZ2pkZ3hzOAByITFKa01MWk5GcWlTMmNmZ215VVYxT2Jqb3Y2VmFxbkpiYQ==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368</Words>
  <Characters>2098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FALEZ SEKTÖREL MÜKEMMELİYET MEREZİ</dc:creator>
  <cp:lastModifiedBy>Bahtiyar TOLUNAY</cp:lastModifiedBy>
  <cp:revision>2</cp:revision>
  <cp:lastPrinted>2025-02-11T10:58:00Z</cp:lastPrinted>
  <dcterms:created xsi:type="dcterms:W3CDTF">2025-03-21T07:25:00Z</dcterms:created>
  <dcterms:modified xsi:type="dcterms:W3CDTF">2025-03-21T07:25:00Z</dcterms:modified>
</cp:coreProperties>
</file>